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План работы Центра детских инициатив на 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25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учебный год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Цель деятельности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Направления деятельности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Соисполнители</w:t>
            </w:r>
          </w:p>
        </w:tc>
      </w:tr>
      <w:tr>
        <w:trPr>
          <w:trHeight w:val="0"/>
        </w:trPr>
        <w:tc>
          <w:tcPr>
            <w:tcW w:w="36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Встреча с детским активом школы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Установить контакт с активом школы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Старшая вожатая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«Капля жизни» ко Дню борьбы с терроризмом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Сохранить память о погибших в ходе контртеррористических операций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ГПД, классные руководители, детский актив, старшая вожатая,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06.09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школьной акции «Знания границ не знают!» ко Дню грамотности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Привлечь внимание к вопросам грамотности и доступности образования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Исследовательская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19.09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школьной акции «Подари улыбку» ко Дню смайлика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Создать эмоционально-положительное настроение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«Голубь мира» ко Дню мира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Содействовать воспитанию у школьников патриотизма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27.09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мероприятия в рамках дня единых действий (ДЕД): День работника дошкольного образования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Познакомить с профессией работника дошкольного образования, организовать профориентацию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онлайн-викторины «Знатоки безопасной сети»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Познакомить учеников с полезными ресурсами интернета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акция «Музыка и есть весь мир»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Развивать детей в художественно-эстетическом направлении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детский актив, музыкальный руководитель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04.10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Фото-челлендж «Учителями славится Россия», посвященный Международному дню учителя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ценностное отношение к труду педагога, организовать профориентацию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ГПД, классные руководители, детский актив, старшая вожатая,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07.10–11.10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Посвящение в «Орлята России»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и закрепить у школьников чувство патриотизма, гражданской позиции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14.10–18.10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фотографий «Папа может!»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семейные традиции, актуализировать ценность семьи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Исследовательская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во всероссийской акции «Лермонтовский диктант», 210 лет со дня рождения Михаила Юрьевича Лермонтова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Продвигать культурное наследие М.Ю. Лермонтова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взаимодействии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Интерактивный урок «ПДД»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Углубить знания школьников о правилах дорожного движения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28.10–01.11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 патриотического воспитания: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1. Конкурс, где в нейросети обучающиеся рисуют знаменитых людей России.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2. Написание писем для участников СВО.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3. Ребусы с загаданными городами России.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4. Марафон чтения «Писательская вечеринка».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5. Подведение итогов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Укреплять традиционные российские духовно-нравственные ценности и воспитывать патриотизм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проектирование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мероприятия в рамках ДЕД: День народного единства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гражданскую идентичность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детский актив, музыкальный руководитель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Внеклассное мероприятие «Забытая война», посвященное Дню памяти российских воинов, погибших в Первой мировой войне 1914–1918 годов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Сохранить память о 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«Синичкин день»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у детей представления о зимующих птицах, их внешнем виде, повадках, условиях проживания зимой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мужества «День начала Нюрнбергского процесса»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представления о системе международного военного права и его значении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Викторина «По страницам словарей» со сложными словами и их значением, ко Дню энциклопедий и словарей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Прививать любовь к родному языку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акция «#Селфи_с_мамой»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семейные традиции, актуализировать ценность семьи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29.11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Фотоакция «Мой любимый питомец», посвященная Всемирному дню домашних животных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Развить в детях чувство ответственности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02.12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«Красная ленточка» ко Дню борьбы со СПИДом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Привлечь внимание школьников к проблеме СПИДа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проектирование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детский актив, музыкальный руководитель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«По зову сердца!»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Привлечь детей к работе в волонтерском объединении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Интерактивный марафон «Живая картина». Оживить картину с помощью нейросетей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Расширить знания о художниках и их творчестве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мероприятия в рамках ДЕД: День Героев Отечества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Воспитать чувство патриотизма, гражданственности, гордости и уважения к историческому прошлому Родины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«Конституционный диктант»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гражданскую идентичность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16.12–27.12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школьной природоохранной акции «Елочка, живи!»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бережное отношение к природным ресурсам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Марафон «Снегопад стихов»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Популяризировать поэтические произведения зимней тематики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09.01–10.01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акция «Рождественская открытка»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Познакомить детей с историей праздника Рождества Христова и традициями этого праздника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детский актив, музыкальный руководитель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викторины «Что за чудо это кино!»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Привить любовь к русскому искусству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Литературный вечер «Теперь я истинно чувствую, что значит любить», 230 лет со дня рождения Александра Сергеевича Грибоедова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Донести своеобразие сложной личности Грибоедова, понять творчество автора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проектирование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акция «5+», к празднику «Татьянин день». Акция позволяет в этот день всем ученикам, которые получили «5» по предмету, обменять свою отметку на сладкий приз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Воспитывать любовь к традициям русского народа и его культуре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мероприятия в рамках ДЕД: День снятия блокады города Ленинграда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Сформировать у детей представление о мужестве, героизме народа Советского Союза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29.01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конкурса рисунков к 165-летию со дня рождения Антона Павловича Чехова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Познакомить с творчеством писателя, вызвать интерес к чтению классической литературы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>
        <w:trPr>
          <w:trHeight w:val="0"/>
        </w:trPr>
        <w:tc>
          <w:tcPr>
            <w:tcW w:w="36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06.02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Внеклассное мероприятие «Ученые России – свет науки мировой»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Содействовать расширению представлений детей об истории и достижениях российской науки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детский актив, музыкальный руководитель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10.02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Квест QR «Погиб поэт!», ко Дню памяти А.С. Пушкина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Воспитывать уважение к русским поэтам, прививать любовь к родному слову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14.02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мероприятия в рамках ДЕД: День памяти воинов-интернационалистов в России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Воспитывать уважение к подвигу воинов-интернационалистов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17.02–21.02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акция видеороликов «Родной язык – достояние народа»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Популяризация русского языка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акция «Поздравь защитника» для участников СВО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ценностное отношение к истории страны, ее героическому прошлому и настоящему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>
        <w:trPr>
          <w:trHeight w:val="0"/>
        </w:trPr>
        <w:tc>
          <w:tcPr>
            <w:tcW w:w="36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поделок «Кошачья радость»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Привлечь внимание общественности к братьям нашим меньшим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детский актив, музыкальный руководитель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мероприятия в рамках ДЕД: Международный женский день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доброе, отзывчивое отношение к матерям, бабушкам и всем женщинам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11.03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 час «Грамотный потребитель»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 знаний школьников в области прав потребителей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проектирование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19.03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акция «Эколидер»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гуманное отношение к природе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24.03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Челлендж «Культура в лицах»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Акцентировать внимание на учреждениях культуры нашего города и сотрудниках этих учреждений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Викторина к Международному дню театра «Вся наша жизнь – игра»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Дать элементарные представления о театре и правилах поведения в театре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31.03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акция «Повышаем мотивацию!». Развешиваем листовки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Создать положительный эмоциональный фон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«День птиц»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Пополнить знания детей о роли птиц в природе и жизни человека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Исследовательская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детский актив, музыкальный руководитель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07.04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плакатов «Курению нет!»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Изменить ценностное отношение школьников к вредным привычкам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мероприятия в рамках ДЕД: Всемирный день авиации и космонавтики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Расширить знания учеников об истории освоения космоса и первых космических полетах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16.04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Информационный час «Рядом с настоящим – прошлое»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Привлечь внимание к проблемам сохранения культурного наследия и его популяризации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проектирование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акция «На этой земле жить тебе и мне»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Привлечь внимание детей к проблемам окружающей среды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21.04–26.04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акция – конкурс «Самый примерный класс»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Повысить мотивацию детей к хорошему поведению и вежливости по отношению к окружающим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>
        <w:trPr>
          <w:trHeight w:val="0"/>
        </w:trPr>
        <w:tc>
          <w:tcPr>
            <w:tcW w:w="36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01.05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«Первомай». Записывают видеоролики продолжительностью до 1 минуты или подготавливают рассказы, посвященные профессиям или профессиональным достижениям членов своих семей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Обогащать знания детей о Празднике Весны и Труда как общественном событии России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детский актив, музыкальный руководитель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05.05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Онлайн-акция «День Солнца»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Познакомить детей с праздником Солнца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09.05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«Окна Победы»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Создать атмосферу важного праздника в России – Дня Победы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16.05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Викторина ребусная к 115-летию со дня рождения Ольги Федоровны Берггольц «Муза блокадного Ленинграда»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Познакомить с жизнью и творчеством Ольги Берггольц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руководители, воспитатели ГПД, родительский актив</w:t>
            </w:r>
          </w:p>
        </w:tc>
      </w:tr>
      <w:tr>
        <w:trPr>
          <w:trHeight w:val="0"/>
        </w:trPr>
        <w:tc>
          <w:tcPr>
            <w:tcW w:w="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Интерактивное мероприятие «День славянской письменности и культуры»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Познакомить с событиями жизни святых Кирилла и Мефодия, составителями славянской азбуки, познакомить детей с истоками русской письменности, славянской азбукой и ее создателями, прививать детям любовь к родному слову, русскому языку, отечественной истории</w:t>
            </w:r>
          </w:p>
        </w:tc>
        <w:tc>
          <w:tcPr>
            <w:tcW w:w="1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1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9e5412bee229424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2011-11-02T04:15:00Z</dcterms:created>
  <dcterms:modified xsi:type="dcterms:W3CDTF">2012-05-05T09:54:00Z</dcterms:modified>
</cp:coreProperties>
</file>